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3B" w:rsidRDefault="0000533B" w:rsidP="0000533B">
      <w:pPr>
        <w:adjustRightInd w:val="0"/>
        <w:snapToGrid w:val="0"/>
        <w:spacing w:line="360" w:lineRule="auto"/>
        <w:rPr>
          <w:rFonts w:ascii="仿宋_GB2312" w:eastAsia="仿宋_GB2312" w:hAnsi="Tahoma" w:cs="Tahoma"/>
          <w:kern w:val="0"/>
          <w:sz w:val="36"/>
          <w:szCs w:val="21"/>
        </w:rPr>
      </w:pPr>
      <w:r>
        <w:rPr>
          <w:rFonts w:ascii="仿宋_GB2312" w:eastAsia="仿宋_GB2312" w:hAnsi="Tahoma" w:cs="Tahoma" w:hint="eastAsia"/>
          <w:kern w:val="0"/>
          <w:sz w:val="36"/>
          <w:szCs w:val="21"/>
        </w:rPr>
        <w:t>附件1：</w:t>
      </w:r>
    </w:p>
    <w:p w:rsidR="0000533B" w:rsidRDefault="0000533B" w:rsidP="0000533B">
      <w:pPr>
        <w:adjustRightInd w:val="0"/>
        <w:snapToGrid w:val="0"/>
        <w:spacing w:line="360" w:lineRule="auto"/>
        <w:jc w:val="center"/>
        <w:rPr>
          <w:rFonts w:asciiTheme="minorEastAsia" w:hAnsiTheme="minorEastAsia" w:hint="eastAsia"/>
          <w:b/>
          <w:color w:val="000000" w:themeColor="text1"/>
          <w:sz w:val="44"/>
        </w:rPr>
      </w:pPr>
      <w:r>
        <w:rPr>
          <w:rFonts w:asciiTheme="minorEastAsia" w:hAnsiTheme="minorEastAsia" w:hint="eastAsia"/>
          <w:b/>
          <w:bCs/>
          <w:color w:val="000000" w:themeColor="text1"/>
          <w:sz w:val="32"/>
        </w:rPr>
        <w:t>西</w:t>
      </w:r>
      <w:r>
        <w:rPr>
          <w:rFonts w:asciiTheme="minorEastAsia" w:hAnsiTheme="minorEastAsia" w:cs="Tahoma" w:hint="eastAsia"/>
          <w:b/>
          <w:kern w:val="0"/>
          <w:sz w:val="36"/>
          <w:szCs w:val="21"/>
        </w:rPr>
        <w:t>农大附中</w:t>
      </w:r>
      <w:r>
        <w:rPr>
          <w:rFonts w:asciiTheme="minorEastAsia" w:hAnsiTheme="minorEastAsia" w:hint="eastAsia"/>
          <w:b/>
          <w:bCs/>
          <w:color w:val="000000" w:themeColor="text1"/>
          <w:sz w:val="32"/>
        </w:rPr>
        <w:t>板书设计大赛评价细则</w:t>
      </w:r>
    </w:p>
    <w:p w:rsidR="0000533B" w:rsidRDefault="0000533B" w:rsidP="0000533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tbl>
      <w:tblPr>
        <w:tblW w:w="7620" w:type="dxa"/>
        <w:tblCellMar>
          <w:left w:w="0" w:type="dxa"/>
          <w:right w:w="0" w:type="dxa"/>
        </w:tblCellMar>
        <w:tblLook w:val="04A0"/>
      </w:tblPr>
      <w:tblGrid>
        <w:gridCol w:w="1272"/>
        <w:gridCol w:w="4585"/>
        <w:gridCol w:w="835"/>
        <w:gridCol w:w="928"/>
      </w:tblGrid>
      <w:tr w:rsidR="0000533B" w:rsidTr="0000533B">
        <w:trPr>
          <w:trHeight w:val="63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19"/>
              </w:rPr>
              <w:t>评价指标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19"/>
              </w:rPr>
              <w:t>评价标准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19"/>
              </w:rPr>
              <w:t>分值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ind w:left="180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19"/>
              </w:rPr>
              <w:t>得分</w:t>
            </w:r>
          </w:p>
        </w:tc>
      </w:tr>
      <w:tr w:rsidR="0000533B" w:rsidTr="0000533B">
        <w:trPr>
          <w:trHeight w:val="636"/>
        </w:trPr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19"/>
              </w:rPr>
              <w:t>字体书写（30分）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19"/>
              </w:rPr>
              <w:t>1.书写规范，行笔流畅，笔画清楚到位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19"/>
              </w:rPr>
              <w:t>10分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00533B" w:rsidTr="0000533B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3B" w:rsidRDefault="0000533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19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rPr>
                <w:rFonts w:ascii="宋体" w:eastAsia="宋体" w:hAnsi="宋体" w:cs="宋体"/>
                <w:kern w:val="0"/>
                <w:sz w:val="22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19"/>
              </w:rPr>
              <w:t>2.无错别字、繁体字，无多字或漏字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19"/>
              </w:rPr>
              <w:t>10分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00533B" w:rsidTr="0000533B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3B" w:rsidRDefault="0000533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19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19"/>
              </w:rPr>
              <w:t>3.绘图规范、端正，结构匀称，无错误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19"/>
              </w:rPr>
              <w:t>10分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00533B" w:rsidTr="0000533B">
        <w:trPr>
          <w:trHeight w:val="636"/>
        </w:trPr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19"/>
              </w:rPr>
              <w:t>结构设计（30分）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19"/>
              </w:rPr>
              <w:t>1.板书设计新颖独特、主副板结构匀称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19"/>
              </w:rPr>
              <w:t>10分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00533B" w:rsidTr="0000533B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3B" w:rsidRDefault="0000533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4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19"/>
              </w:rPr>
              <w:t>2.板书大小布局合理，间架结构得体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19"/>
              </w:rPr>
              <w:t>10分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00533B" w:rsidTr="0000533B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3B" w:rsidRDefault="0000533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4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rPr>
                <w:rFonts w:ascii="宋体" w:eastAsia="宋体" w:hAnsi="宋体" w:cs="宋体"/>
                <w:kern w:val="0"/>
                <w:sz w:val="22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19"/>
              </w:rPr>
              <w:t>3.色彩搭配自然，简笔画配合简洁美观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19"/>
              </w:rPr>
              <w:t>10分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00533B" w:rsidTr="0000533B">
        <w:trPr>
          <w:trHeight w:val="1884"/>
        </w:trPr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00533B" w:rsidRDefault="0000533B">
            <w:pPr>
              <w:widowControl/>
              <w:wordWrap w:val="0"/>
              <w:spacing w:line="252" w:lineRule="atLeast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19"/>
              </w:rPr>
            </w:pPr>
          </w:p>
          <w:p w:rsidR="0000533B" w:rsidRDefault="0000533B">
            <w:pPr>
              <w:widowControl/>
              <w:wordWrap w:val="0"/>
              <w:spacing w:line="252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19"/>
              </w:rPr>
              <w:t>内容突出（40分）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19"/>
              </w:rPr>
              <w:t>1.板书设计符合学生的认识规律，步步深入，启发学生由此及彼、由表及里地进行积极思维，即层次分明、简练、逻辑性强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00533B" w:rsidRDefault="0000533B">
            <w:pPr>
              <w:widowControl/>
              <w:wordWrap w:val="0"/>
              <w:spacing w:line="252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  <w:p w:rsidR="0000533B" w:rsidRDefault="0000533B">
            <w:pPr>
              <w:widowControl/>
              <w:wordWrap w:val="0"/>
              <w:spacing w:line="252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19"/>
              </w:rPr>
              <w:t>20分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00533B" w:rsidTr="0000533B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3B" w:rsidRDefault="0000533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rPr>
                <w:rFonts w:ascii="宋体" w:eastAsia="宋体" w:hAnsi="宋体" w:cs="宋体"/>
                <w:kern w:val="0"/>
                <w:sz w:val="22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19"/>
              </w:rPr>
              <w:t>2.反映教学的主要内容，时机恰当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19"/>
              </w:rPr>
              <w:t>10分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00533B" w:rsidTr="0000533B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3B" w:rsidRDefault="0000533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rPr>
                <w:rFonts w:ascii="宋体" w:eastAsia="宋体" w:hAnsi="宋体" w:cs="宋体"/>
                <w:kern w:val="0"/>
                <w:sz w:val="22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19"/>
              </w:rPr>
              <w:t>3.突出教学重点、难点和关键点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19"/>
              </w:rPr>
              <w:t>10分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00533B" w:rsidTr="0000533B">
        <w:trPr>
          <w:trHeight w:val="648"/>
        </w:trPr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19"/>
              </w:rPr>
              <w:t>总分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wordWrap w:val="0"/>
              <w:spacing w:line="252" w:lineRule="atLeast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19"/>
              </w:rPr>
              <w:t>100分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533B" w:rsidRDefault="0000533B">
            <w:pPr>
              <w:widowControl/>
              <w:jc w:val="left"/>
              <w:rPr>
                <w:rFonts w:eastAsia="宋体" w:cs="宋体"/>
              </w:rPr>
            </w:pPr>
          </w:p>
        </w:tc>
      </w:tr>
    </w:tbl>
    <w:p w:rsidR="0000533B" w:rsidRDefault="0000533B" w:rsidP="0000533B">
      <w:pPr>
        <w:adjustRightInd w:val="0"/>
        <w:snapToGrid w:val="0"/>
        <w:spacing w:line="360" w:lineRule="auto"/>
        <w:rPr>
          <w:rFonts w:ascii="仿宋_GB2312" w:eastAsia="仿宋_GB2312" w:hAnsi="Tahoma" w:cs="Tahoma" w:hint="eastAsia"/>
          <w:kern w:val="0"/>
          <w:szCs w:val="21"/>
        </w:rPr>
      </w:pPr>
    </w:p>
    <w:p w:rsidR="00D675EE" w:rsidRDefault="00D675EE"/>
    <w:sectPr w:rsidR="00D67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5EE" w:rsidRDefault="00D675EE" w:rsidP="0000533B">
      <w:r>
        <w:separator/>
      </w:r>
    </w:p>
  </w:endnote>
  <w:endnote w:type="continuationSeparator" w:id="1">
    <w:p w:rsidR="00D675EE" w:rsidRDefault="00D675EE" w:rsidP="00005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5EE" w:rsidRDefault="00D675EE" w:rsidP="0000533B">
      <w:r>
        <w:separator/>
      </w:r>
    </w:p>
  </w:footnote>
  <w:footnote w:type="continuationSeparator" w:id="1">
    <w:p w:rsidR="00D675EE" w:rsidRDefault="00D675EE" w:rsidP="000053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33B"/>
    <w:rsid w:val="0000533B"/>
    <w:rsid w:val="00D6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5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53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5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53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2020-12-22T03:52:00Z</dcterms:created>
  <dcterms:modified xsi:type="dcterms:W3CDTF">2020-12-22T03:52:00Z</dcterms:modified>
</cp:coreProperties>
</file>